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2160" w:firstLine="720"/>
        <w:contextualSpacing w:val="0"/>
        <w:jc w:val="left"/>
        <w:rPr>
          <w:rFonts w:ascii="Pacifico" w:cs="Pacifico" w:eastAsia="Pacifico" w:hAnsi="Pacifico"/>
          <w:sz w:val="36"/>
          <w:szCs w:val="36"/>
        </w:rPr>
      </w:pPr>
      <w:r w:rsidDel="00000000" w:rsidR="00000000" w:rsidRPr="00000000">
        <w:rPr>
          <w:rFonts w:ascii="Pacifico" w:cs="Pacifico" w:eastAsia="Pacifico" w:hAnsi="Pacifico"/>
          <w:sz w:val="60"/>
          <w:szCs w:val="60"/>
          <w:rtl w:val="0"/>
        </w:rPr>
        <w:t xml:space="preserve">AP European History</w:t>
      </w:r>
      <w:r w:rsidDel="00000000" w:rsidR="00000000" w:rsidRPr="00000000">
        <w:rPr>
          <w:rFonts w:ascii="Pacifico" w:cs="Pacifico" w:eastAsia="Pacifico" w:hAnsi="Pacifico"/>
          <w:sz w:val="36"/>
          <w:szCs w:val="36"/>
          <w:rtl w:val="0"/>
        </w:rPr>
        <w:t xml:space="preserve"> </w:t>
        <w:tab/>
        <w:tab/>
        <w:tab/>
        <w:tab/>
        <w:tab/>
        <w:t xml:space="preserve">2018-19</w:t>
        <w:tab/>
        <w:t xml:space="preserve">Ms. Stephens &amp; Mrs. Arata</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rade Winds" w:cs="Trade Winds" w:eastAsia="Trade Winds" w:hAnsi="Trade Winds"/>
          <w:sz w:val="16"/>
          <w:szCs w:val="1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Bangers" w:cs="Bangers" w:eastAsia="Bangers" w:hAnsi="Bangers"/>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Bangers" w:cs="Bangers" w:eastAsia="Bangers" w:hAnsi="Bangers"/>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Bangers" w:cs="Bangers" w:eastAsia="Bangers" w:hAnsi="Bangers"/>
        </w:rPr>
      </w:pPr>
      <w:r w:rsidDel="00000000" w:rsidR="00000000" w:rsidRPr="00000000">
        <w:rPr>
          <w:rFonts w:ascii="Bangers" w:cs="Bangers" w:eastAsia="Bangers" w:hAnsi="Bangers"/>
          <w:sz w:val="28"/>
          <w:szCs w:val="28"/>
          <w:rtl w:val="0"/>
        </w:rPr>
        <w:t xml:space="preserve">Course Description:</w:t>
      </w:r>
      <w:r w:rsidDel="00000000" w:rsidR="00000000" w:rsidRPr="00000000">
        <w:rPr>
          <w:rFonts w:ascii="Bangers" w:cs="Bangers" w:eastAsia="Bangers" w:hAnsi="Bangers"/>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 European History is a college-level, 3 trimester course that will cover all of European History from 1450 to the present. We will begin  </w:t>
      </w:r>
      <w:r w:rsidDel="00000000" w:rsidR="00000000" w:rsidRPr="00000000">
        <w:rPr>
          <w:rFonts w:ascii="Helvetica Neue" w:cs="Helvetica Neue" w:eastAsia="Helvetica Neue" w:hAnsi="Helvetica Neue"/>
          <w:b w:val="1"/>
          <w:rtl w:val="0"/>
        </w:rPr>
        <w:t xml:space="preserve">over the Summer </w:t>
      </w:r>
      <w:r w:rsidDel="00000000" w:rsidR="00000000" w:rsidRPr="00000000">
        <w:rPr>
          <w:rFonts w:ascii="Helvetica Neue" w:cs="Helvetica Neue" w:eastAsia="Helvetica Neue" w:hAnsi="Helvetica Neue"/>
          <w:rtl w:val="0"/>
        </w:rPr>
        <w:t xml:space="preserve">with a chapter that gives context to the Renaissance and one that explores the events, philosophies, trends and politics of the Renaissance (approximately 1450 to 1517). By the  end of the class we will have a studied everything from that point through major contemporary trends in Europe today and current events.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be responsible for completing the Summer assignments by the first day of school.  There will be homework quizzes, in class essays, document analysis, thematic essays, debates on historical topics, and short answer responses for each unit. We will not be finished with the vast amount of history we cover by the end of Trimester 2 which is why students </w:t>
      </w:r>
      <w:r w:rsidDel="00000000" w:rsidR="00000000" w:rsidRPr="00000000">
        <w:rPr>
          <w:rFonts w:ascii="Helvetica Neue" w:cs="Helvetica Neue" w:eastAsia="Helvetica Neue" w:hAnsi="Helvetica Neue"/>
          <w:u w:val="single"/>
          <w:rtl w:val="0"/>
        </w:rPr>
        <w:t xml:space="preserve">enroll</w:t>
      </w:r>
      <w:r w:rsidDel="00000000" w:rsidR="00000000" w:rsidRPr="00000000">
        <w:rPr>
          <w:rFonts w:ascii="Helvetica Neue" w:cs="Helvetica Neue" w:eastAsia="Helvetica Neue" w:hAnsi="Helvetica Neue"/>
          <w:rtl w:val="0"/>
        </w:rPr>
        <w:t xml:space="preserve"> in the third trimester Seminar in order to learn the remaining content and complete their preparation for the AP Exam.  In addition to these requirements, there will also be a final project and World History lessons, after the AP test in May.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year, there will be two teachers teaching 5 sections of AP Euro throughout the year.  Students may be in either Mrs. Arata’s or Ms. Stephens’ class each trimester.  The instruction will be meticulously aligned, assignments will be identical and the pacing will be coordinated to make the transition between the two instructors as seamless as possible.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Bangers" w:cs="Bangers" w:eastAsia="Bangers" w:hAnsi="Bangers"/>
          <w:sz w:val="28"/>
          <w:szCs w:val="28"/>
          <w:rtl w:val="0"/>
        </w:rPr>
        <w:t xml:space="preserve">Purpose of Course: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be exposed to the political, diplomatic, social, economic, intellectual and cultural evolution of European history since approximately 1450.  There will be an emphasis on understanding how historical shifts in thinking, pivotal technological advancements and other key events have shaped modern institutions. Students will investigate periods of continuity and change in an attempt to understand the shaping of the western world and its impact around the globe. Students will gain an appreciation of the vast contributions (as well as the mistakes) made by Europeans throughout history. Students are challenged to understand various people’s interpretation of Europe’s rich history; and moreover, to develop their own.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Fonts w:ascii="Bangers" w:cs="Bangers" w:eastAsia="Bangers" w:hAnsi="Bangers"/>
          <w:sz w:val="28"/>
          <w:szCs w:val="28"/>
          <w:rtl w:val="0"/>
        </w:rPr>
        <w:t xml:space="preserve">Required Reading:</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Western Civilization: Alternate Volume: Since 1300, 10th edition Jackson J. Spielvogel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Primary Resources: Primary resources will come from various print and internet based sources.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Assignments and additional readings will be posted on Google Classroom.  The code is:  ch22tq0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Summer Assignments: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Bangers" w:cs="Bangers" w:eastAsia="Bangers" w:hAnsi="Bangers"/>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Complete the Readings and assigned homework for Chapters 11 and 12.  Students will not receive a printed textbook until the Fall due to increased enrollment and the fact that we are ordering the most recent edition of the book.  The code for the electronic text, as well as pdfs of the first 2 chapters will be available on the Google Classroom site by June 1st.  There are short answer questions for Chapter 11 and Identifications due for Chapter 12.  Identifications require students to i</w:t>
      </w:r>
      <w:r w:rsidDel="00000000" w:rsidR="00000000" w:rsidRPr="00000000">
        <w:rPr>
          <w:rFonts w:ascii="Helvetica Neue" w:cs="Helvetica Neue" w:eastAsia="Helvetica Neue" w:hAnsi="Helvetica Neue"/>
          <w:rtl w:val="0"/>
        </w:rPr>
        <w:t xml:space="preserve">dentify all vocabulary by explaining:  What is it? Why is it important?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Use your own words, to not regurgitate the textbook.  </w:t>
      </w:r>
      <w:r w:rsidDel="00000000" w:rsidR="00000000" w:rsidRPr="00000000">
        <w:rPr>
          <w:rFonts w:ascii="Helvetica Neue" w:cs="Helvetica Neue" w:eastAsia="Helvetica Neue" w:hAnsi="Helvetica Neue"/>
          <w:b w:val="1"/>
          <w:rtl w:val="0"/>
        </w:rPr>
        <w:t xml:space="preserve">All Identifications should be typed and saved to a file for use later in class (unless an alternative is pre-arranged with the teacher).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Expectations: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No late work will be accepted. Your Summer assignments are due on the first day of the trimester.  They should be printed and brought to class.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This class is not just about completing the assignments, but being able to understand and make connections in history.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Read for comprehension - review and re-read constantly.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You will find what you need at google classroom for each unit of study. You are responsible for printing out materials and bringing them to class.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5. Identify all vocabulary. What is it? Why is it important?   Use your own words, do not regurgitate the textbook.  </w:t>
      </w:r>
      <w:r w:rsidDel="00000000" w:rsidR="00000000" w:rsidRPr="00000000">
        <w:rPr>
          <w:rFonts w:ascii="Helvetica Neue" w:cs="Helvetica Neue" w:eastAsia="Helvetica Neue" w:hAnsi="Helvetica Neue"/>
          <w:b w:val="1"/>
          <w:rtl w:val="0"/>
        </w:rPr>
        <w:t xml:space="preserve">All Identifications must be typed and saved to a file for use in class. </w:t>
      </w:r>
    </w:p>
    <w:p w:rsidR="00000000" w:rsidDel="00000000" w:rsidP="00000000" w:rsidRDefault="00000000" w:rsidRPr="00000000" w14:paraId="0000002C">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 Instructor will be available via email throughout the Summer and will try to respond within 24 hours to any questions. </w:t>
      </w:r>
      <w:r w:rsidDel="00000000" w:rsidR="00000000" w:rsidRPr="00000000">
        <w:rPr>
          <w:rFonts w:ascii="Helvetica Neue" w:cs="Helvetica Neue" w:eastAsia="Helvetica Neue" w:hAnsi="Helvetica Neue"/>
          <w:rtl w:val="0"/>
        </w:rPr>
        <w:t xml:space="preserve"> </w:t>
      </w:r>
      <w:hyperlink r:id="rId6">
        <w:r w:rsidDel="00000000" w:rsidR="00000000" w:rsidRPr="00000000">
          <w:rPr>
            <w:rFonts w:ascii="Helvetica Neue" w:cs="Helvetica Neue" w:eastAsia="Helvetica Neue" w:hAnsi="Helvetica Neue"/>
            <w:color w:val="1155cc"/>
            <w:rtl w:val="0"/>
          </w:rPr>
          <w:t xml:space="preserve">kstephens@slcusd.org</w:t>
        </w:r>
      </w:hyperlink>
      <w:r w:rsidDel="00000000" w:rsidR="00000000" w:rsidRPr="00000000">
        <w:rPr>
          <w:rFonts w:ascii="Helvetica Neue" w:cs="Helvetica Neue" w:eastAsia="Helvetica Neue" w:hAnsi="Helvetica Neue"/>
          <w:rtl w:val="0"/>
        </w:rPr>
        <w:t xml:space="preserve"> or </w:t>
      </w:r>
      <w:hyperlink r:id="rId7">
        <w:r w:rsidDel="00000000" w:rsidR="00000000" w:rsidRPr="00000000">
          <w:rPr>
            <w:rFonts w:ascii="Helvetica Neue" w:cs="Helvetica Neue" w:eastAsia="Helvetica Neue" w:hAnsi="Helvetica Neue"/>
            <w:color w:val="1155cc"/>
            <w:rtl w:val="0"/>
          </w:rPr>
          <w:t xml:space="preserve">karata@slcusd.org</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7.  There will be many historical and contemporary topics under discussion and open to debate in this class.  </w:t>
      </w:r>
      <w:r w:rsidDel="00000000" w:rsidR="00000000" w:rsidRPr="00000000">
        <w:rPr>
          <w:rFonts w:ascii="Helvetica Neue" w:cs="Helvetica Neue" w:eastAsia="Helvetica Neue" w:hAnsi="Helvetica Neue"/>
          <w:b w:val="1"/>
          <w:rtl w:val="0"/>
        </w:rPr>
        <w:t xml:space="preserve">Opinions on politics, society, religion, culture, ideas, and even art will be shared with respect and kindness.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will challenge you to work and think independently, collaborate effectively and prioritize your time and schedule methodically in order to insure your success.  Please review this page with your parent/guardian and discuss whether you feel that this class and the commitment level it requires is right for you. </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Google Classroom </w:t>
      </w:r>
      <w:r w:rsidDel="00000000" w:rsidR="00000000" w:rsidRPr="00000000">
        <w:rPr>
          <w:rFonts w:ascii="Helvetica Neue" w:cs="Helvetica Neue" w:eastAsia="Helvetica Neue" w:hAnsi="Helvetica Neue"/>
          <w:b w:val="1"/>
          <w:rtl w:val="0"/>
        </w:rPr>
        <w:t xml:space="preserve">code:  ch22tq0</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rade Winds">
    <w:embedRegular w:fontKey="{00000000-0000-0000-0000-000000000000}" r:id="rId1" w:subsetted="0"/>
  </w:font>
  <w:font w:name="Bangers">
    <w:embedRegular w:fontKey="{00000000-0000-0000-0000-000000000000}" r:id="rId2" w:subsetted="0"/>
  </w:font>
  <w:font w:name="Pacifico">
    <w:embedRegular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stephens@slcusd.org" TargetMode="External"/><Relationship Id="rId7" Type="http://schemas.openxmlformats.org/officeDocument/2006/relationships/hyperlink" Target="mailto:karata@slcu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radeWinds-regular.ttf"/><Relationship Id="rId2" Type="http://schemas.openxmlformats.org/officeDocument/2006/relationships/font" Target="fonts/Bangers-regular.ttf"/><Relationship Id="rId3" Type="http://schemas.openxmlformats.org/officeDocument/2006/relationships/font" Target="fonts/Pacifico-regular.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